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160"/>
        <w:gridCol w:w="1182"/>
        <w:gridCol w:w="1518"/>
        <w:gridCol w:w="2156"/>
        <w:gridCol w:w="508"/>
        <w:gridCol w:w="508"/>
        <w:gridCol w:w="508"/>
      </w:tblGrid>
      <w:tr w:rsidR="00E53CC2" w:rsidRPr="007B64D4" w14:paraId="0A3AEC6C" w14:textId="77777777" w:rsidTr="008C297C">
        <w:trPr>
          <w:trHeight w:val="105"/>
          <w:tblHeader/>
          <w:jc w:val="center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D0CFF" w14:textId="77777777" w:rsidR="00E53CC2" w:rsidRPr="007B64D4" w:rsidRDefault="00E53CC2" w:rsidP="008C297C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1.</w:t>
            </w:r>
            <w:r w:rsidRPr="007B64D4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7FE1" w14:textId="77777777" w:rsidR="00E53CC2" w:rsidRPr="007B64D4" w:rsidRDefault="00E53CC2" w:rsidP="008C297C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2.</w:t>
            </w:r>
            <w:r w:rsidRPr="007B64D4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D480" w14:textId="77777777" w:rsidR="00E53CC2" w:rsidRPr="007B64D4" w:rsidRDefault="00E53CC2" w:rsidP="008C297C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3.</w:t>
            </w:r>
            <w:r w:rsidRPr="007B64D4">
              <w:rPr>
                <w:rFonts w:cs="Arial"/>
                <w:b/>
                <w:sz w:val="16"/>
                <w:szCs w:val="16"/>
              </w:rPr>
              <w:t>REV- 00A</w:t>
            </w:r>
          </w:p>
        </w:tc>
      </w:tr>
      <w:tr w:rsidR="00E53CC2" w:rsidRPr="007B64D4" w14:paraId="1339FF89" w14:textId="77777777" w:rsidTr="008C297C">
        <w:trPr>
          <w:trHeight w:val="307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8CAE60" w14:textId="77777777" w:rsidR="00E53CC2" w:rsidRPr="007B64D4" w:rsidRDefault="00E53CC2" w:rsidP="008C297C">
            <w:pPr>
              <w:jc w:val="center"/>
              <w:rPr>
                <w:rFonts w:cs="Arial"/>
                <w:b/>
              </w:rPr>
            </w:pPr>
            <w:r w:rsidRPr="007B64D4">
              <w:rPr>
                <w:rFonts w:cs="Arial"/>
                <w:b/>
              </w:rPr>
              <w:t>No.</w:t>
            </w:r>
          </w:p>
        </w:tc>
        <w:tc>
          <w:tcPr>
            <w:tcW w:w="80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0A42C2" w14:textId="77777777" w:rsidR="00E53CC2" w:rsidRPr="007B64D4" w:rsidRDefault="00E53CC2" w:rsidP="008C297C">
            <w:pPr>
              <w:jc w:val="center"/>
              <w:rPr>
                <w:rFonts w:cs="Arial"/>
                <w:b/>
                <w:color w:val="000000"/>
              </w:rPr>
            </w:pPr>
            <w:r w:rsidRPr="007B64D4">
              <w:rPr>
                <w:rFonts w:cs="Arial"/>
                <w:b/>
              </w:rPr>
              <w:t xml:space="preserve">Systems Monitoring / Daily Rounds 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AFFAEB" w14:textId="77777777" w:rsidR="00E53CC2" w:rsidRPr="007B64D4" w:rsidRDefault="00E53CC2" w:rsidP="008C297C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E53CC2" w:rsidRPr="007B64D4" w14:paraId="2D2E15E3" w14:textId="77777777" w:rsidTr="008C297C">
        <w:trPr>
          <w:trHeight w:val="201"/>
          <w:tblHeader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EF7B" w14:textId="77777777" w:rsidR="00E53CC2" w:rsidRPr="007B64D4" w:rsidRDefault="00E53CC2" w:rsidP="008C297C">
            <w:pPr>
              <w:jc w:val="left"/>
              <w:rPr>
                <w:b/>
              </w:rPr>
            </w:pPr>
          </w:p>
        </w:tc>
        <w:tc>
          <w:tcPr>
            <w:tcW w:w="80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0AD1" w14:textId="77777777" w:rsidR="00E53CC2" w:rsidRPr="007B64D4" w:rsidRDefault="00E53CC2" w:rsidP="008C297C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47B232" w14:textId="77777777" w:rsidR="00E53CC2" w:rsidRPr="007B64D4" w:rsidRDefault="00E53CC2" w:rsidP="008C297C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8BD977" w14:textId="77777777" w:rsidR="00E53CC2" w:rsidRPr="007B64D4" w:rsidRDefault="00E53CC2" w:rsidP="008C297C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229800" w14:textId="77777777" w:rsidR="00E53CC2" w:rsidRPr="007B64D4" w:rsidRDefault="00E53CC2" w:rsidP="008C297C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E53CC2" w:rsidRPr="007B64D4" w14:paraId="12E4FE96" w14:textId="77777777" w:rsidTr="008C297C">
        <w:trPr>
          <w:trHeight w:val="3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6FCB" w14:textId="77777777" w:rsidR="00E53CC2" w:rsidRPr="007B64D4" w:rsidRDefault="00E53CC2" w:rsidP="008C297C">
            <w:pPr>
              <w:jc w:val="left"/>
              <w:rPr>
                <w:rFonts w:cs="Arial"/>
              </w:rPr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9FC8" w14:textId="0A249670" w:rsidR="00E53CC2" w:rsidRPr="007B64D4" w:rsidRDefault="00E53CC2" w:rsidP="00C155B7">
            <w:pPr>
              <w:jc w:val="left"/>
              <w:rPr>
                <w:rFonts w:cs="Arial"/>
              </w:rPr>
            </w:pPr>
            <w:r w:rsidRPr="007B64D4">
              <w:rPr>
                <w:rFonts w:cs="Arial"/>
              </w:rPr>
              <w:t xml:space="preserve">BMS and associated systems – </w:t>
            </w:r>
            <w:r w:rsidR="00C155B7">
              <w:rPr>
                <w:rFonts w:cs="Arial"/>
              </w:rPr>
              <w:t>Housing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5177C0" w14:textId="77777777" w:rsidR="00E53CC2" w:rsidRPr="007B64D4" w:rsidRDefault="00E53CC2" w:rsidP="008C297C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6BCE27" w14:textId="77777777" w:rsidR="00E53CC2" w:rsidRPr="007B64D4" w:rsidRDefault="00E53CC2" w:rsidP="008C297C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D07A00" w14:textId="77777777" w:rsidR="00E53CC2" w:rsidRPr="007B64D4" w:rsidRDefault="00E53CC2" w:rsidP="008C297C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53CC2" w:rsidRPr="007B64D4" w14:paraId="6072E94E" w14:textId="77777777" w:rsidTr="008C297C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76E4" w14:textId="77777777" w:rsidR="00E53CC2" w:rsidRPr="007B64D4" w:rsidRDefault="00E53CC2" w:rsidP="008C297C">
            <w:pPr>
              <w:rPr>
                <w:color w:val="000000"/>
              </w:rPr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F4BA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This monitoring checklist is intended to highlight the key issues that may arise day-to-day at local level. The procedure and any supporting information should be reviewed and amended as necessary to ensure the document remains up-to-date and definitive for the facility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814CA0" w14:textId="77777777" w:rsidR="00E53CC2" w:rsidRPr="007B64D4" w:rsidRDefault="00E53CC2" w:rsidP="008C297C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6573C8" w14:textId="77777777" w:rsidR="00E53CC2" w:rsidRPr="007B64D4" w:rsidRDefault="00E53CC2" w:rsidP="008C297C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17C1CF" w14:textId="77777777" w:rsidR="00E53CC2" w:rsidRPr="007B64D4" w:rsidRDefault="00E53CC2" w:rsidP="008C297C"/>
        </w:tc>
      </w:tr>
      <w:tr w:rsidR="00E53CC2" w:rsidRPr="007B64D4" w14:paraId="3C7D5AC2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3DA3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6A10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inspection and checking (Is the Building Management System (BMS) running)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0BA51C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C9C69E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D55727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5A3E0B3C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8FB5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D451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assessment (Is the unit and its associated plant secure from unauthorized access)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C5FECB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CC83A5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E318E0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3E23F731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F00A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710C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Remote monitoring of ventilation, air conditioning, and other Mechanical, Electrical and Plumbing (MEP) systems and equipment through BMS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D7A2CB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8CF986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4D50DC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5CA6735E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E29A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F295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functions/mode of operation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82004A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51FFA3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C8C125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6AD542AF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CF90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AF29" w14:textId="23A2E452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Identifying maintenance risks on equipment and raising work orders in case of any discrepancy into MEP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3BAECE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ADF8CA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2E4336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47B23726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2C23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F83B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Investigating fault /alarms for MEP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70CE25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A12BB2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1625BB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5F05F6A0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A79D5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0AFBB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Ensure BMS program, back end applications and software is running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025A1E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483227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B8C262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337ED074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4DD7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DF24A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Duty/standby system are healthy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250223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CFCFDB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65E7E9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71437238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C0E4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7C0FF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Field controllers, routers and switches are online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63CC21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AF17E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2F5101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6D36140A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CCE6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E6573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architecture functioning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A6DB13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2F29C5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621115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582A2D9C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B36D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F36BD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Performing emergency repairs promptly and efficiently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B3B7D7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A0A260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820C99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5EDD32AB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A651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D59CD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Providing technical direction to ensure system maintains online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3AE848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E180D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1D9B57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26E79596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DB0B2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0900E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Keeping daily logs and records of all operation functions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C3386F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8E1E0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DE296A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6F0D41AF" w14:textId="77777777" w:rsidTr="008C297C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594F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FFEB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Ensuring compliance with appliance standards and with occupational 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4EBA81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55C26D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10A816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3421324B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D3C7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6736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Complying with service standards, work instructions and user requirements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9CE6E5C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6CC743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2561AF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72EE2">
              <w:rPr>
                <w:rFonts w:cs="Arial"/>
                <w:color w:val="000000"/>
              </w:rPr>
            </w:r>
            <w:r w:rsidR="00772EE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609248C5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noWrap/>
            <w:vAlign w:val="center"/>
            <w:hideMark/>
          </w:tcPr>
          <w:p w14:paraId="7893382A" w14:textId="77777777" w:rsidR="00E53CC2" w:rsidRPr="007B64D4" w:rsidRDefault="00E53CC2" w:rsidP="008C297C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7B64D4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42DEAA0E" w14:textId="77777777" w:rsidR="00E53CC2" w:rsidRPr="007B64D4" w:rsidRDefault="00E53CC2" w:rsidP="008C297C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B64D4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732EAC3B" w14:textId="77777777" w:rsidR="00E53CC2" w:rsidRPr="007B64D4" w:rsidRDefault="00E53CC2" w:rsidP="008C297C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B64D4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E53CC2" w:rsidRPr="007B64D4" w14:paraId="2ACFCFAD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98C9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5473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9C2B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53CC2" w:rsidRPr="007B64D4" w14:paraId="3ACF2299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EE037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5295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E53D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53CC2" w:rsidRPr="007B64D4" w14:paraId="54C14A07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F2A0A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8F09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1818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53CC2" w:rsidRPr="007B64D4" w14:paraId="6EB53DB2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CB62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2419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C773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53CC2" w:rsidRPr="007B64D4" w14:paraId="3C839033" w14:textId="77777777" w:rsidTr="008C297C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DB56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4DE2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E53CC2" w:rsidRPr="007B64D4" w14:paraId="685A0FB2" w14:textId="77777777" w:rsidTr="008C297C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FB7BE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A4E1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7C0781C0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E147F" w14:textId="77777777" w:rsidR="00772EE2" w:rsidRDefault="00772EE2">
      <w:r>
        <w:separator/>
      </w:r>
    </w:p>
    <w:p w14:paraId="609542BF" w14:textId="77777777" w:rsidR="00772EE2" w:rsidRDefault="00772EE2"/>
  </w:endnote>
  <w:endnote w:type="continuationSeparator" w:id="0">
    <w:p w14:paraId="6920A60C" w14:textId="77777777" w:rsidR="00772EE2" w:rsidRDefault="00772EE2">
      <w:r>
        <w:continuationSeparator/>
      </w:r>
    </w:p>
    <w:p w14:paraId="248F013D" w14:textId="77777777" w:rsidR="00772EE2" w:rsidRDefault="00772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15E22C0A" w:rsidR="009210BF" w:rsidRDefault="00772EE2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155B7">
          <w:rPr>
            <w:sz w:val="16"/>
            <w:szCs w:val="16"/>
            <w:lang w:val="en-AU"/>
          </w:rPr>
          <w:t>EOM-ZO0-TP-000103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5672B1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C155B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C155B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6B5E1" w14:textId="77777777" w:rsidR="00772EE2" w:rsidRDefault="00772EE2">
      <w:r>
        <w:separator/>
      </w:r>
    </w:p>
    <w:p w14:paraId="7CBC6F59" w14:textId="77777777" w:rsidR="00772EE2" w:rsidRDefault="00772EE2"/>
  </w:footnote>
  <w:footnote w:type="continuationSeparator" w:id="0">
    <w:p w14:paraId="38B37D3E" w14:textId="77777777" w:rsidR="00772EE2" w:rsidRDefault="00772EE2">
      <w:r>
        <w:continuationSeparator/>
      </w:r>
    </w:p>
    <w:p w14:paraId="58D88618" w14:textId="77777777" w:rsidR="00772EE2" w:rsidRDefault="00772E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1122C39A" w:rsidR="009210BF" w:rsidRDefault="005672B1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3650334" wp14:editId="4E5B4CE2">
                <wp:simplePos x="0" y="0"/>
                <wp:positionH relativeFrom="column">
                  <wp:posOffset>-400050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2D9EAE1D" w:rsidR="009210BF" w:rsidRPr="006A25F8" w:rsidRDefault="001A6F85" w:rsidP="008C353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A6F85">
            <w:rPr>
              <w:kern w:val="32"/>
              <w:sz w:val="24"/>
              <w:szCs w:val="24"/>
              <w:lang w:val="en-GB"/>
            </w:rPr>
            <w:t>BMS System Monitoring Procedure Template</w:t>
          </w:r>
          <w:r w:rsidR="00C155B7">
            <w:rPr>
              <w:kern w:val="32"/>
              <w:sz w:val="24"/>
              <w:szCs w:val="24"/>
              <w:lang w:val="en-GB"/>
            </w:rPr>
            <w:t xml:space="preserve"> - Housing</w:t>
          </w:r>
        </w:p>
      </w:tc>
    </w:tr>
  </w:tbl>
  <w:p w14:paraId="0FE4F66F" w14:textId="5DC95DDD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A6F85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62C5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335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672B1"/>
    <w:rsid w:val="00573C54"/>
    <w:rsid w:val="00574D46"/>
    <w:rsid w:val="00574D7D"/>
    <w:rsid w:val="005751B8"/>
    <w:rsid w:val="00575AF7"/>
    <w:rsid w:val="00575D63"/>
    <w:rsid w:val="00576090"/>
    <w:rsid w:val="00577A52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2EE2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04B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F46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379C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3536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7F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55B7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8A4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3CC2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33FC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8F10EA-7F9C-4E39-A4C8-762BD895D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2534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EOM-ZO0-TP-000103 Rev 001</dc:subject>
  <dc:creator>Rivamonte, Leonnito (RMP)</dc:creator>
  <cp:keywords>ᅟ</cp:keywords>
  <cp:lastModifiedBy>Jancil Saldhana</cp:lastModifiedBy>
  <cp:revision>34</cp:revision>
  <cp:lastPrinted>2017-10-17T10:11:00Z</cp:lastPrinted>
  <dcterms:created xsi:type="dcterms:W3CDTF">2019-12-16T06:44:00Z</dcterms:created>
  <dcterms:modified xsi:type="dcterms:W3CDTF">2021-08-21T03:47:00Z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